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35237" w14:textId="77777777" w:rsidR="00172640" w:rsidRPr="00172640" w:rsidRDefault="00172640" w:rsidP="00172640">
      <w:pPr>
        <w:spacing w:before="161" w:after="161" w:line="240" w:lineRule="auto"/>
        <w:outlineLvl w:val="0"/>
        <w:rPr>
          <w:rFonts w:ascii="Arial" w:eastAsia="Times New Roman" w:hAnsi="Arial" w:cs="Arial"/>
          <w:b/>
          <w:bCs/>
          <w:color w:val="DC352F"/>
          <w:kern w:val="36"/>
          <w:sz w:val="48"/>
          <w:szCs w:val="48"/>
          <w:lang w:eastAsia="ru-RU"/>
        </w:rPr>
      </w:pPr>
      <w:r w:rsidRPr="00172640">
        <w:rPr>
          <w:rFonts w:ascii="Arial" w:eastAsia="Times New Roman" w:hAnsi="Arial" w:cs="Arial"/>
          <w:b/>
          <w:bCs/>
          <w:color w:val="DC352F"/>
          <w:kern w:val="36"/>
          <w:sz w:val="48"/>
          <w:szCs w:val="48"/>
          <w:lang w:eastAsia="ru-RU"/>
        </w:rPr>
        <w:t>Кондуктометр для воды и жидкостей: устройство, принцип работы</w:t>
      </w:r>
    </w:p>
    <w:p w14:paraId="32AE1FB4" w14:textId="77777777" w:rsidR="00172640" w:rsidRPr="00172640" w:rsidRDefault="00172640" w:rsidP="00172640">
      <w:pPr>
        <w:spacing w:after="0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br w:type="textWrapping" w:clear="all"/>
      </w:r>
    </w:p>
    <w:p w14:paraId="58E63936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hyperlink r:id="rId5" w:tooltip="Измерение электропроводности воды и жидкостей" w:history="1">
        <w:r w:rsidRPr="00172640">
          <w:rPr>
            <w:rFonts w:ascii="Arial" w:eastAsia="Times New Roman" w:hAnsi="Arial" w:cs="Arial"/>
            <w:color w:val="0054B9"/>
            <w:sz w:val="23"/>
            <w:szCs w:val="23"/>
            <w:u w:val="single"/>
            <w:lang w:eastAsia="ru-RU"/>
          </w:rPr>
          <w:t>Кондуктометр для воды</w:t>
        </w:r>
      </w:hyperlink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 – прибор для измерения ее электропроводности, то есть способности проводить ток.</w:t>
      </w:r>
    </w:p>
    <w:p w14:paraId="132DA782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Устройство кондуктометра несложное. Это объединенные в одну электрическую цепь чувствительный датчик и измерительный преобразователь. Конструкция прибора бывает как моноблочной, так и раздельной.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"/>
        <w:gridCol w:w="6"/>
      </w:tblGrid>
      <w:tr w:rsidR="00172640" w:rsidRPr="00172640" w14:paraId="3CB846B9" w14:textId="77777777" w:rsidTr="00172640">
        <w:trPr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FE65D" w14:textId="55744003" w:rsidR="00172640" w:rsidRPr="00172640" w:rsidRDefault="00172640" w:rsidP="0017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56A36" w14:textId="006C4A8A" w:rsidR="00172640" w:rsidRPr="00172640" w:rsidRDefault="00172640" w:rsidP="0017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3"/>
                <w:szCs w:val="23"/>
                <w:lang w:eastAsia="ru-RU"/>
              </w:rPr>
            </w:pPr>
          </w:p>
        </w:tc>
      </w:tr>
    </w:tbl>
    <w:p w14:paraId="047E0E63" w14:textId="77777777" w:rsidR="00172640" w:rsidRPr="00172640" w:rsidRDefault="00172640" w:rsidP="00172640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17264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  <w:t>Виды кондуктометров</w:t>
      </w:r>
    </w:p>
    <w:p w14:paraId="72FAA402" w14:textId="77777777" w:rsidR="00172640" w:rsidRPr="00172640" w:rsidRDefault="00172640" w:rsidP="0017264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В зависимости от метода измерения кондуктометры бывают:</w:t>
      </w:r>
    </w:p>
    <w:p w14:paraId="1472DBD6" w14:textId="77777777" w:rsidR="00172640" w:rsidRPr="00172640" w:rsidRDefault="00172640" w:rsidP="001726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Контактные;</w:t>
      </w:r>
    </w:p>
    <w:p w14:paraId="15686501" w14:textId="77777777" w:rsidR="00172640" w:rsidRPr="00172640" w:rsidRDefault="00172640" w:rsidP="001726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Бесконтактные.</w:t>
      </w:r>
    </w:p>
    <w:p w14:paraId="60F79D0B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Отличаются эти типы наличием или отсутствием гальванического контакта электродов ячейки с исследуемой средой.</w:t>
      </w:r>
    </w:p>
    <w:p w14:paraId="1650AC5B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Для определения электропроводности воды чаще используют контактные кондуктометры. Это объясняется высокой чувствительностью устройств: их можно применять даже для анализа дистиллированной воды.</w:t>
      </w:r>
    </w:p>
    <w:p w14:paraId="2FF0CE1D" w14:textId="77777777" w:rsidR="00172640" w:rsidRPr="00172640" w:rsidRDefault="00172640" w:rsidP="0017264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br/>
        <w:t xml:space="preserve">По наличию </w:t>
      </w:r>
      <w:proofErr w:type="spellStart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термокомпенсации</w:t>
      </w:r>
      <w:proofErr w:type="spellEnd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 xml:space="preserve"> кондуктометры делятся на 3 группы:</w:t>
      </w:r>
    </w:p>
    <w:p w14:paraId="44200B12" w14:textId="77777777" w:rsidR="00172640" w:rsidRPr="00172640" w:rsidRDefault="00172640" w:rsidP="001726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Без термической компенсации;</w:t>
      </w:r>
    </w:p>
    <w:p w14:paraId="1C5597E5" w14:textId="77777777" w:rsidR="00172640" w:rsidRPr="00172640" w:rsidRDefault="00172640" w:rsidP="001726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 xml:space="preserve">С </w:t>
      </w:r>
      <w:proofErr w:type="spellStart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термокомпенсацией</w:t>
      </w:r>
      <w:proofErr w:type="spellEnd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;</w:t>
      </w:r>
    </w:p>
    <w:p w14:paraId="1AB0E451" w14:textId="77777777" w:rsidR="00172640" w:rsidRPr="00172640" w:rsidRDefault="00172640" w:rsidP="001726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С возможностью произвольного выбора коэффициента температуры.</w:t>
      </w:r>
    </w:p>
    <w:p w14:paraId="0F33ACC7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Колебания температуры влияют на показатели электропроводности, поэтому для более точных результатов рекомендуется выбирать 2 последних типа.</w:t>
      </w:r>
    </w:p>
    <w:p w14:paraId="4C780E5B" w14:textId="77777777" w:rsidR="00172640" w:rsidRPr="00172640" w:rsidRDefault="00172640" w:rsidP="00172640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17264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  <w:t>Принцип действия кондуктометров</w:t>
      </w:r>
    </w:p>
    <w:p w14:paraId="34CB9E83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Принцип работы кондуктометра рассмотрим на примере контактных приборов.</w:t>
      </w:r>
    </w:p>
    <w:p w14:paraId="028CDF2F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В исследуемый раствор погружают два электрода, после чего на них подается переменное напряжение. Затем измеряют силу возникшего электрического тока, а показатели выводят на экран устройства.</w:t>
      </w:r>
    </w:p>
    <w:p w14:paraId="715ACE83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 xml:space="preserve">На точность измерения может повлиять температура, поэтому рекомендуется пользоваться устройством с температурной компенсацией. Альтернативой может </w:t>
      </w: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lastRenderedPageBreak/>
        <w:t>стать калибровка кондуктометра при той же температуре, что и анализируемая жидкая среда.</w:t>
      </w:r>
    </w:p>
    <w:p w14:paraId="43B15986" w14:textId="77777777" w:rsidR="00172640" w:rsidRPr="00172640" w:rsidRDefault="00172640" w:rsidP="0017264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Для измерения электропроводности жидкостей применяют два метода:</w:t>
      </w:r>
    </w:p>
    <w:p w14:paraId="05C443AC" w14:textId="77777777" w:rsidR="00172640" w:rsidRPr="00172640" w:rsidRDefault="00172640" w:rsidP="001726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Двухэлектродный – падение напряжения определяется между токовыми электродами;</w:t>
      </w:r>
    </w:p>
    <w:p w14:paraId="5564D6BB" w14:textId="77777777" w:rsidR="00172640" w:rsidRPr="00172640" w:rsidRDefault="00172640" w:rsidP="001726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proofErr w:type="spellStart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Четырехэлектродный</w:t>
      </w:r>
      <w:proofErr w:type="spellEnd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 – к токовым электродам подводят напряжение от сети, а со вспомогательных электродов снимают падение напряжения.</w:t>
      </w:r>
    </w:p>
    <w:p w14:paraId="188E9515" w14:textId="2709E10A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 xml:space="preserve">Для анализа жидкой среды подходит второй способ. Когда проводимость определяют по </w:t>
      </w:r>
      <w:proofErr w:type="spellStart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четырехэлектродной</w:t>
      </w:r>
      <w:proofErr w:type="spellEnd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 xml:space="preserve"> схеме, устраняется вредное влияние поляризации электродов на процесс измерения.</w:t>
      </w:r>
      <w:r w:rsidRPr="00172640">
        <w:t xml:space="preserve"> </w:t>
      </w:r>
      <w:r>
        <w:rPr>
          <w:noProof/>
        </w:rPr>
        <w:drawing>
          <wp:inline distT="0" distB="0" distL="0" distR="0" wp14:anchorId="764F16C4" wp14:editId="620E9C9B">
            <wp:extent cx="5940425" cy="2501900"/>
            <wp:effectExtent l="0" t="0" r="3175" b="0"/>
            <wp:docPr id="3" name="Рисунок 3" descr="Изображение выглядит как текст, часы, датчи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Изображение выглядит как текст, часы, датчик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7"/>
        <w:gridCol w:w="4020"/>
      </w:tblGrid>
      <w:tr w:rsidR="00172640" w:rsidRPr="00172640" w14:paraId="0FD6A8F3" w14:textId="77777777" w:rsidTr="00172640">
        <w:trPr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FA159B" w14:textId="5E0C4241" w:rsidR="00172640" w:rsidRPr="00172640" w:rsidRDefault="00172640" w:rsidP="0017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3"/>
                <w:szCs w:val="23"/>
                <w:lang w:eastAsia="ru-RU"/>
              </w:rPr>
            </w:pPr>
            <w:r w:rsidRPr="00172640">
              <w:rPr>
                <w:rFonts w:ascii="Times New Roman" w:eastAsia="Times New Roman" w:hAnsi="Times New Roman" w:cs="Times New Roman"/>
                <w:color w:val="666666"/>
                <w:sz w:val="23"/>
                <w:szCs w:val="23"/>
                <w:lang w:eastAsia="ru-RU"/>
              </w:rPr>
              <w:br/>
            </w:r>
            <w:r w:rsidRPr="00172640">
              <w:rPr>
                <w:rFonts w:ascii="Times New Roman" w:eastAsia="Times New Roman" w:hAnsi="Times New Roman" w:cs="Times New Roman"/>
                <w:i/>
                <w:iCs/>
                <w:color w:val="666666"/>
                <w:sz w:val="23"/>
                <w:szCs w:val="23"/>
                <w:lang w:eastAsia="ru-RU"/>
              </w:rPr>
              <w:t>2-х электродная схема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1BA006" w14:textId="754C7CFE" w:rsidR="00172640" w:rsidRPr="00172640" w:rsidRDefault="00172640" w:rsidP="0017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3"/>
                <w:szCs w:val="23"/>
                <w:lang w:eastAsia="ru-RU"/>
              </w:rPr>
            </w:pPr>
            <w:r w:rsidRPr="00172640">
              <w:rPr>
                <w:rFonts w:ascii="Times New Roman" w:eastAsia="Times New Roman" w:hAnsi="Times New Roman" w:cs="Times New Roman"/>
                <w:color w:val="666666"/>
                <w:sz w:val="23"/>
                <w:szCs w:val="23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iCs/>
                <w:color w:val="666666"/>
                <w:sz w:val="23"/>
                <w:szCs w:val="23"/>
                <w:lang w:eastAsia="ru-RU"/>
              </w:rPr>
              <w:t xml:space="preserve">                               </w:t>
            </w:r>
            <w:r w:rsidRPr="00172640">
              <w:rPr>
                <w:rFonts w:ascii="Times New Roman" w:eastAsia="Times New Roman" w:hAnsi="Times New Roman" w:cs="Times New Roman"/>
                <w:i/>
                <w:iCs/>
                <w:color w:val="666666"/>
                <w:sz w:val="23"/>
                <w:szCs w:val="23"/>
                <w:lang w:eastAsia="ru-RU"/>
              </w:rPr>
              <w:t>4-х электродная схема</w:t>
            </w:r>
          </w:p>
        </w:tc>
      </w:tr>
    </w:tbl>
    <w:p w14:paraId="391C308B" w14:textId="77777777" w:rsidR="00172640" w:rsidRPr="00172640" w:rsidRDefault="00172640" w:rsidP="0017264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Электропроводность определяется по формуле:</w:t>
      </w:r>
    </w:p>
    <w:p w14:paraId="097F1C2A" w14:textId="77777777" w:rsidR="00172640" w:rsidRPr="00172640" w:rsidRDefault="00172640" w:rsidP="0017264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val="en-US"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σ</w:t>
      </w:r>
      <w:r w:rsidRPr="00172640">
        <w:rPr>
          <w:rFonts w:ascii="Arial" w:eastAsia="Times New Roman" w:hAnsi="Arial" w:cs="Arial"/>
          <w:color w:val="666666"/>
          <w:sz w:val="23"/>
          <w:szCs w:val="23"/>
          <w:lang w:val="en-US" w:eastAsia="ru-RU"/>
        </w:rPr>
        <w:t xml:space="preserve"> = k / R </w:t>
      </w: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или</w:t>
      </w:r>
      <w:r w:rsidRPr="00172640">
        <w:rPr>
          <w:rFonts w:ascii="Arial" w:eastAsia="Times New Roman" w:hAnsi="Arial" w:cs="Arial"/>
          <w:color w:val="666666"/>
          <w:sz w:val="23"/>
          <w:szCs w:val="23"/>
          <w:lang w:val="en-US" w:eastAsia="ru-RU"/>
        </w:rPr>
        <w:t xml:space="preserve"> </w:t>
      </w: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σ</w:t>
      </w:r>
      <w:r w:rsidRPr="00172640">
        <w:rPr>
          <w:rFonts w:ascii="Arial" w:eastAsia="Times New Roman" w:hAnsi="Arial" w:cs="Arial"/>
          <w:color w:val="666666"/>
          <w:sz w:val="23"/>
          <w:szCs w:val="23"/>
          <w:lang w:val="en-US" w:eastAsia="ru-RU"/>
        </w:rPr>
        <w:t xml:space="preserve"> = (k * </w:t>
      </w:r>
      <w:proofErr w:type="spellStart"/>
      <w:r w:rsidRPr="00172640">
        <w:rPr>
          <w:rFonts w:ascii="Arial" w:eastAsia="Times New Roman" w:hAnsi="Arial" w:cs="Arial"/>
          <w:color w:val="666666"/>
          <w:sz w:val="23"/>
          <w:szCs w:val="23"/>
          <w:lang w:val="en-US" w:eastAsia="ru-RU"/>
        </w:rPr>
        <w:t>i</w:t>
      </w:r>
      <w:proofErr w:type="spellEnd"/>
      <w:r w:rsidRPr="00172640">
        <w:rPr>
          <w:rFonts w:ascii="Arial" w:eastAsia="Times New Roman" w:hAnsi="Arial" w:cs="Arial"/>
          <w:color w:val="666666"/>
          <w:sz w:val="23"/>
          <w:szCs w:val="23"/>
          <w:lang w:val="en-US" w:eastAsia="ru-RU"/>
        </w:rPr>
        <w:t>) / U</w:t>
      </w:r>
      <w:proofErr w:type="spellStart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вых</w:t>
      </w:r>
      <w:proofErr w:type="spellEnd"/>
      <w:r w:rsidRPr="00172640">
        <w:rPr>
          <w:rFonts w:ascii="Arial" w:eastAsia="Times New Roman" w:hAnsi="Arial" w:cs="Arial"/>
          <w:color w:val="666666"/>
          <w:sz w:val="23"/>
          <w:szCs w:val="23"/>
          <w:lang w:val="en-US" w:eastAsia="ru-RU"/>
        </w:rPr>
        <w:t>,</w:t>
      </w:r>
    </w:p>
    <w:p w14:paraId="6C683EA9" w14:textId="77777777" w:rsidR="00172640" w:rsidRPr="00172640" w:rsidRDefault="00172640" w:rsidP="0017264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где</w:t>
      </w:r>
    </w:p>
    <w:p w14:paraId="7638DD91" w14:textId="77777777" w:rsidR="00172640" w:rsidRPr="00172640" w:rsidRDefault="00172640" w:rsidP="001726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σ – электропроводность, обратная сопротивлению величина,</w:t>
      </w:r>
    </w:p>
    <w:p w14:paraId="7E98ED65" w14:textId="77777777" w:rsidR="00172640" w:rsidRPr="00172640" w:rsidRDefault="00172640" w:rsidP="001726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R – сопротивление ячейки,</w:t>
      </w:r>
    </w:p>
    <w:p w14:paraId="4BD84748" w14:textId="77777777" w:rsidR="00172640" w:rsidRPr="00172640" w:rsidRDefault="00172640" w:rsidP="001726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i – электрический ток,</w:t>
      </w:r>
    </w:p>
    <w:p w14:paraId="43337E48" w14:textId="77777777" w:rsidR="00172640" w:rsidRPr="00172640" w:rsidRDefault="00172640" w:rsidP="001726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proofErr w:type="spellStart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Uвых</w:t>
      </w:r>
      <w:proofErr w:type="spellEnd"/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 – падение напряжения (переменная величина),</w:t>
      </w:r>
    </w:p>
    <w:p w14:paraId="298063EE" w14:textId="77777777" w:rsidR="00172640" w:rsidRPr="00172640" w:rsidRDefault="00172640" w:rsidP="001726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k = d / S – константа ячейки,</w:t>
      </w:r>
    </w:p>
    <w:p w14:paraId="3D8657C9" w14:textId="77777777" w:rsidR="00172640" w:rsidRPr="00172640" w:rsidRDefault="00172640" w:rsidP="001726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d – расстояние между токовыми электродами,</w:t>
      </w:r>
    </w:p>
    <w:p w14:paraId="65E287F1" w14:textId="77777777" w:rsidR="00172640" w:rsidRPr="00172640" w:rsidRDefault="00172640" w:rsidP="001726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S – площадь токовых электродов.</w:t>
      </w:r>
    </w:p>
    <w:p w14:paraId="3E862528" w14:textId="77777777" w:rsidR="00172640" w:rsidRPr="00172640" w:rsidRDefault="00172640" w:rsidP="00172640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17264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  <w:t xml:space="preserve">Применение </w:t>
      </w:r>
      <w:proofErr w:type="spellStart"/>
      <w:r w:rsidRPr="0017264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кодуктометров</w:t>
      </w:r>
      <w:proofErr w:type="spellEnd"/>
    </w:p>
    <w:p w14:paraId="3B4C4BFE" w14:textId="77777777" w:rsidR="00172640" w:rsidRPr="00172640" w:rsidRDefault="00172640" w:rsidP="001726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Кондуктометры для воды и растворов широко применяются в следующих технических процессах и отраслях: </w:t>
      </w:r>
    </w:p>
    <w:p w14:paraId="790C2EA7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Предприятия теплоэнергетики;</w:t>
      </w:r>
    </w:p>
    <w:p w14:paraId="6366C5A3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Фармацевтическое производство;</w:t>
      </w:r>
    </w:p>
    <w:p w14:paraId="78B8D98D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lastRenderedPageBreak/>
        <w:t>Лабораторные исследования;</w:t>
      </w:r>
    </w:p>
    <w:p w14:paraId="667EE02B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Охрана окружающей среды;</w:t>
      </w:r>
    </w:p>
    <w:p w14:paraId="2C6ACBD5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Анализ сточных вод;</w:t>
      </w:r>
    </w:p>
    <w:p w14:paraId="181A67AC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Системы водоподготовки;</w:t>
      </w:r>
    </w:p>
    <w:p w14:paraId="4807FB4A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Оценка качества дистиллированной воды;</w:t>
      </w:r>
    </w:p>
    <w:p w14:paraId="75401C7F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Нефтехимия и химическое производство;</w:t>
      </w:r>
    </w:p>
    <w:p w14:paraId="37923371" w14:textId="77777777" w:rsidR="00172640" w:rsidRPr="00172640" w:rsidRDefault="00172640" w:rsidP="001726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  <w:r w:rsidRPr="00172640">
        <w:rPr>
          <w:rFonts w:ascii="Arial" w:eastAsia="Times New Roman" w:hAnsi="Arial" w:cs="Arial"/>
          <w:color w:val="666666"/>
          <w:sz w:val="23"/>
          <w:szCs w:val="23"/>
          <w:lang w:eastAsia="ru-RU"/>
        </w:rPr>
        <w:t>Пищевая промышленность.</w:t>
      </w:r>
    </w:p>
    <w:p w14:paraId="1EACE790" w14:textId="58390C0D" w:rsidR="00936646" w:rsidRDefault="00936646"/>
    <w:sectPr w:rsidR="00936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412E4C"/>
    <w:multiLevelType w:val="multilevel"/>
    <w:tmpl w:val="8FF2D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EB63D4"/>
    <w:multiLevelType w:val="multilevel"/>
    <w:tmpl w:val="2A4AC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0875DB4"/>
    <w:multiLevelType w:val="multilevel"/>
    <w:tmpl w:val="FDD8D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331FC9"/>
    <w:multiLevelType w:val="multilevel"/>
    <w:tmpl w:val="3E8E4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6D58E8"/>
    <w:multiLevelType w:val="multilevel"/>
    <w:tmpl w:val="FB06B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5D6"/>
    <w:rsid w:val="00172640"/>
    <w:rsid w:val="003B25D6"/>
    <w:rsid w:val="0093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69B7F"/>
  <w15:chartTrackingRefBased/>
  <w15:docId w15:val="{92F3E091-21E6-4805-99E5-0598A36E6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1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79135">
          <w:marLeft w:val="0"/>
          <w:marRight w:val="0"/>
          <w:marTop w:val="2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42146">
              <w:marLeft w:val="0"/>
              <w:marRight w:val="0"/>
              <w:marTop w:val="25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6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9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28742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490329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42340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12928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04685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541389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968333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6888225">
                  <w:marLeft w:val="0"/>
                  <w:marRight w:val="0"/>
                  <w:marTop w:val="0"/>
                  <w:marBottom w:val="3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521338">
                      <w:marLeft w:val="0"/>
                      <w:marRight w:val="3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516758">
                  <w:marLeft w:val="0"/>
                  <w:marRight w:val="0"/>
                  <w:marTop w:val="0"/>
                  <w:marBottom w:val="8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rusautomation.ru/datchiki_parametrov_zhidkosti/izmerenie-elektroprovodnosti-zhidkost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454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2021-09-26T08:43:00Z</dcterms:created>
  <dcterms:modified xsi:type="dcterms:W3CDTF">2021-09-26T08:51:00Z</dcterms:modified>
</cp:coreProperties>
</file>